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10021F" w:rsidRDefault="00A40F39" w:rsidP="0010021F">
      <w:pPr>
        <w:widowControl w:val="0"/>
        <w:ind w:firstLine="708"/>
        <w:jc w:val="both"/>
        <w:rPr>
          <w:rFonts w:ascii="Sylfaen" w:hAnsi="Sylfaen" w:cs="Arial"/>
          <w:b/>
          <w:i/>
          <w:szCs w:val="24"/>
        </w:rPr>
      </w:pPr>
      <w:r w:rsidRPr="008118A7">
        <w:rPr>
          <w:rFonts w:ascii="Sylfaen" w:hAnsi="Sylfaen"/>
          <w:b/>
          <w:sz w:val="22"/>
          <w:szCs w:val="22"/>
        </w:rPr>
        <w:t>«НАЦИОНАЛЬНАЯ ГАЛЕРЕЯ АРМЕНИИ» ГНО</w:t>
      </w:r>
      <w:r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>
        <w:rPr>
          <w:rFonts w:ascii="Sylfaen" w:hAnsi="Sylfaen"/>
          <w:b/>
          <w:szCs w:val="24"/>
          <w:lang w:val="hy-AM"/>
        </w:rPr>
        <w:t>1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>
        <w:rPr>
          <w:rFonts w:ascii="Sylfaen" w:hAnsi="Sylfaen"/>
          <w:b/>
          <w:szCs w:val="24"/>
        </w:rPr>
        <w:t xml:space="preserve">августа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4E790E">
        <w:rPr>
          <w:rFonts w:ascii="Sylfaen" w:hAnsi="Sylfaen"/>
          <w:b/>
          <w:szCs w:val="24"/>
        </w:rPr>
        <w:t>3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>
        <w:rPr>
          <w:rFonts w:ascii="GHEA Grapalat" w:hAnsi="GHEA Grapalat"/>
          <w:szCs w:val="24"/>
        </w:rPr>
        <w:t>HAP-GHAPDZB-2023/1</w:t>
      </w:r>
      <w:r w:rsidR="00B43B34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>
        <w:rPr>
          <w:rFonts w:ascii="Sylfaen" w:hAnsi="Sylfaen"/>
          <w:b/>
          <w:szCs w:val="24"/>
        </w:rPr>
        <w:t>17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4E790E">
        <w:rPr>
          <w:rFonts w:ascii="Sylfaen" w:hAnsi="Sylfaen"/>
          <w:b/>
          <w:szCs w:val="24"/>
        </w:rPr>
        <w:t>ма</w:t>
      </w:r>
      <w:r>
        <w:rPr>
          <w:rFonts w:ascii="Sylfaen" w:hAnsi="Sylfaen"/>
          <w:b/>
          <w:szCs w:val="24"/>
        </w:rPr>
        <w:t>рта</w:t>
      </w:r>
      <w:r w:rsidR="007A4941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>
        <w:rPr>
          <w:rFonts w:ascii="Sylfaen" w:hAnsi="Sylfaen"/>
          <w:b/>
          <w:szCs w:val="24"/>
        </w:rPr>
        <w:t>3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>
        <w:rPr>
          <w:rFonts w:ascii="GHEA Grapalat" w:hAnsi="GHEA Grapalat"/>
          <w:szCs w:val="24"/>
        </w:rPr>
        <w:t>HAP-GHAPDZB-2023/1</w:t>
      </w:r>
      <w:r w:rsidR="00B43B34" w:rsidRPr="00B43B3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</w:t>
      </w:r>
      <w:r w:rsidRPr="00E70126">
        <w:rPr>
          <w:rFonts w:ascii="GHEA Grapalat" w:hAnsi="GHEA Grapalat"/>
          <w:b/>
          <w:szCs w:val="24"/>
        </w:rPr>
        <w:t>лифтов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60386" w:rsidRDefault="00760386" w:rsidP="00760386">
      <w:pPr>
        <w:widowControl w:val="0"/>
        <w:jc w:val="both"/>
        <w:rPr>
          <w:rFonts w:ascii="Sylfaen" w:hAnsi="Sylfaen"/>
          <w:b/>
          <w:szCs w:val="24"/>
        </w:rPr>
      </w:pPr>
      <w:r>
        <w:rPr>
          <w:rFonts w:ascii="Sylfaen" w:hAnsi="Sylfaen"/>
          <w:szCs w:val="24"/>
        </w:rPr>
        <w:t xml:space="preserve">Причина возникновения изменения № 1: </w:t>
      </w:r>
      <w:r w:rsidR="00A40F39">
        <w:rPr>
          <w:rFonts w:ascii="Sylfaen" w:hAnsi="Sylfaen"/>
          <w:b/>
          <w:szCs w:val="24"/>
        </w:rPr>
        <w:t>Новый график доставки товара</w:t>
      </w:r>
    </w:p>
    <w:p w:rsidR="00760386" w:rsidRDefault="00760386" w:rsidP="00760386">
      <w:pPr>
        <w:widowControl w:val="0"/>
        <w:jc w:val="both"/>
        <w:rPr>
          <w:rFonts w:ascii="Sylfaen" w:hAnsi="Sylfaen"/>
          <w:b/>
          <w:szCs w:val="24"/>
        </w:rPr>
      </w:pPr>
      <w:r>
        <w:rPr>
          <w:rFonts w:ascii="Sylfaen" w:hAnsi="Sylfaen"/>
          <w:szCs w:val="24"/>
        </w:rPr>
        <w:t xml:space="preserve">Описание изменения: </w:t>
      </w:r>
      <w:r>
        <w:rPr>
          <w:rFonts w:ascii="Sylfaen" w:hAnsi="Sylfaen"/>
          <w:b/>
          <w:szCs w:val="24"/>
        </w:rPr>
        <w:t xml:space="preserve">Изменением был установлен </w:t>
      </w:r>
      <w:r w:rsidR="00A40F39">
        <w:rPr>
          <w:rFonts w:ascii="Sylfaen" w:hAnsi="Sylfaen"/>
          <w:b/>
          <w:szCs w:val="24"/>
        </w:rPr>
        <w:t xml:space="preserve">новый </w:t>
      </w:r>
      <w:r>
        <w:rPr>
          <w:rFonts w:ascii="Sylfaen" w:hAnsi="Sylfaen"/>
          <w:b/>
          <w:szCs w:val="24"/>
        </w:rPr>
        <w:t xml:space="preserve">график </w:t>
      </w:r>
      <w:r w:rsidR="00A40F39">
        <w:rPr>
          <w:rFonts w:ascii="Sylfaen" w:hAnsi="Sylfaen"/>
          <w:b/>
          <w:szCs w:val="24"/>
        </w:rPr>
        <w:t>доставки товара</w:t>
      </w:r>
      <w:r>
        <w:rPr>
          <w:rFonts w:ascii="Sylfaen" w:hAnsi="Sylfaen"/>
          <w:b/>
          <w:szCs w:val="24"/>
        </w:rPr>
        <w:t>.</w:t>
      </w:r>
    </w:p>
    <w:p w:rsidR="00760386" w:rsidRPr="00A40F39" w:rsidRDefault="00760386" w:rsidP="00760386">
      <w:pPr>
        <w:widowControl w:val="0"/>
        <w:jc w:val="both"/>
        <w:rPr>
          <w:rFonts w:ascii="Sylfaen" w:hAnsi="Sylfaen" w:cs="Sylfaen"/>
          <w:sz w:val="16"/>
          <w:szCs w:val="16"/>
        </w:rPr>
      </w:pPr>
      <w:r>
        <w:rPr>
          <w:rFonts w:ascii="Sylfaen" w:hAnsi="Sylfaen"/>
          <w:szCs w:val="24"/>
        </w:rPr>
        <w:t xml:space="preserve">Обоснование изменения: Пункт </w:t>
      </w:r>
      <w:r>
        <w:rPr>
          <w:rFonts w:ascii="Sylfaen" w:hAnsi="Sylfaen"/>
          <w:b/>
          <w:szCs w:val="24"/>
        </w:rPr>
        <w:t>8.</w:t>
      </w:r>
      <w:r w:rsidR="00A40F39">
        <w:rPr>
          <w:rFonts w:ascii="Sylfaen" w:hAnsi="Sylfaen"/>
          <w:b/>
          <w:szCs w:val="24"/>
        </w:rPr>
        <w:t>8</w:t>
      </w:r>
      <w:r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szCs w:val="24"/>
        </w:rPr>
        <w:t xml:space="preserve">договора </w:t>
      </w:r>
    </w:p>
    <w:p w:rsidR="00565B7F" w:rsidRPr="00EF75EC" w:rsidRDefault="00565B7F" w:rsidP="00565B7F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A40F39" w:rsidRPr="008118A7">
        <w:rPr>
          <w:rFonts w:ascii="Sylfaen" w:hAnsi="Sylfaen"/>
          <w:i w:val="0"/>
          <w:szCs w:val="22"/>
        </w:rPr>
        <w:t>«НАЦИОНАЛЬНАЯ ГАЛЕРЕЯ АРМЕНИИ» ГНО</w:t>
      </w:r>
    </w:p>
    <w:sectPr w:rsidR="00613058" w:rsidRPr="00EF75EC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21F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672A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7DF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790E"/>
    <w:rsid w:val="004F596C"/>
    <w:rsid w:val="00531EA4"/>
    <w:rsid w:val="00554870"/>
    <w:rsid w:val="005645A0"/>
    <w:rsid w:val="00565B7F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65BB0"/>
    <w:rsid w:val="00673895"/>
    <w:rsid w:val="00680429"/>
    <w:rsid w:val="00683E3A"/>
    <w:rsid w:val="00686425"/>
    <w:rsid w:val="00696D99"/>
    <w:rsid w:val="006B7B4E"/>
    <w:rsid w:val="006C2585"/>
    <w:rsid w:val="006C35CC"/>
    <w:rsid w:val="006D4EA8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386"/>
    <w:rsid w:val="00760AA2"/>
    <w:rsid w:val="00765F01"/>
    <w:rsid w:val="0076672D"/>
    <w:rsid w:val="00785239"/>
    <w:rsid w:val="00785BF5"/>
    <w:rsid w:val="007A44B1"/>
    <w:rsid w:val="007A494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3301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1D45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0CF6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26AA"/>
    <w:rsid w:val="00A36B72"/>
    <w:rsid w:val="00A378A5"/>
    <w:rsid w:val="00A40F39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2FC1"/>
    <w:rsid w:val="00B43B34"/>
    <w:rsid w:val="00B45438"/>
    <w:rsid w:val="00B5440A"/>
    <w:rsid w:val="00B5525A"/>
    <w:rsid w:val="00B573F5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86E07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7B88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78FD200B"/>
  <w15:docId w15:val="{AC196029-9AC1-44DA-8E8B-0DA18DB5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Sedrakyan</cp:lastModifiedBy>
  <cp:revision>51</cp:revision>
  <cp:lastPrinted>2012-10-05T06:52:00Z</cp:lastPrinted>
  <dcterms:created xsi:type="dcterms:W3CDTF">2019-08-09T09:59:00Z</dcterms:created>
  <dcterms:modified xsi:type="dcterms:W3CDTF">2023-08-04T08:52:00Z</dcterms:modified>
</cp:coreProperties>
</file>